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69" w:rsidRDefault="00473C58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69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E66869" w:rsidRPr="002E3F1A" w:rsidRDefault="00E6686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E66869" w:rsidRPr="00B440DB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E66869" w:rsidRPr="007B6C7D">
        <w:tc>
          <w:tcPr>
            <w:tcW w:w="4606" w:type="dxa"/>
          </w:tcPr>
          <w:p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E66869" w:rsidRPr="007B6C7D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E66869" w:rsidRPr="001620FF" w:rsidRDefault="00E6686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E66869" w:rsidRPr="009B4B14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>
        <w:trPr>
          <w:trHeight w:val="967"/>
        </w:trPr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>
        <w:trPr>
          <w:trHeight w:val="302"/>
        </w:trPr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E66869" w:rsidRPr="009B4B14" w:rsidRDefault="0045234C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24.02.2020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</w:tr>
      <w:tr w:rsidR="00E66869" w:rsidRPr="007B6C7D">
        <w:tc>
          <w:tcPr>
            <w:tcW w:w="4606" w:type="dxa"/>
          </w:tcPr>
          <w:p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E66869" w:rsidRPr="00137050" w:rsidRDefault="00E6686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66869" w:rsidRPr="007B6C7D">
        <w:trPr>
          <w:trHeight w:val="6419"/>
        </w:trPr>
        <w:tc>
          <w:tcPr>
            <w:tcW w:w="9212" w:type="dxa"/>
          </w:tcPr>
          <w:p w:rsidR="00E66869" w:rsidRPr="0045234C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5234C" w:rsidRPr="00460FC6" w:rsidRDefault="0045234C" w:rsidP="0045234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234C" w:rsidRDefault="00E66869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60FC6">
              <w:rPr>
                <w:rFonts w:ascii="Times New Roman" w:hAnsi="Times New Roman"/>
                <w:lang w:eastAsia="sk-SK"/>
              </w:rPr>
              <w:t>kľúčové slová</w:t>
            </w:r>
            <w:r w:rsidRPr="0045234C">
              <w:rPr>
                <w:rFonts w:ascii="Times New Roman" w:hAnsi="Times New Roman"/>
                <w:lang w:eastAsia="sk-SK"/>
              </w:rPr>
              <w:t xml:space="preserve">: </w:t>
            </w:r>
            <w:r w:rsidR="0045234C">
              <w:rPr>
                <w:rFonts w:ascii="Times New Roman" w:hAnsi="Times New Roman"/>
                <w:lang w:eastAsia="sk-SK"/>
              </w:rPr>
              <w:t>finančná gramotnosť, kapitálový trh, investície, bankovníctvo a poisťovníctvo</w:t>
            </w:r>
          </w:p>
          <w:p w:rsidR="0045234C" w:rsidRDefault="0045234C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45234C" w:rsidRDefault="0045234C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Pr="00473C58" w:rsidRDefault="00E66869" w:rsidP="00BD5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predošlých hodinách finančnej gramotnosti.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869" w:rsidRPr="00460FC6" w:rsidRDefault="00322010" w:rsidP="00452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si vymieňali skúsenosti a metódy, ktorými zisťovali mieru porozumenia u študentov, ktorí sa zaoberali finančnou gramotnosťou. </w:t>
            </w:r>
            <w:r w:rsidR="0045234C">
              <w:rPr>
                <w:rFonts w:ascii="Times New Roman" w:hAnsi="Times New Roman"/>
              </w:rPr>
              <w:t>Študenti počas vyučovacích hodín z</w:t>
            </w:r>
            <w:r>
              <w:rPr>
                <w:rFonts w:ascii="Times New Roman" w:hAnsi="Times New Roman"/>
              </w:rPr>
              <w:t>ískali</w:t>
            </w:r>
            <w:r w:rsidR="0045234C">
              <w:rPr>
                <w:rFonts w:ascii="Times New Roman" w:hAnsi="Times New Roman"/>
              </w:rPr>
              <w:t xml:space="preserve"> vedomosti a zručnosti vo finančnej gramotnosti, ktoré môžu postupne aplikovať do praxe. Spoznajú význam</w:t>
            </w:r>
            <w:r>
              <w:rPr>
                <w:rFonts w:ascii="Times New Roman" w:hAnsi="Times New Roman"/>
              </w:rPr>
              <w:t xml:space="preserve"> základných pojmov, potrebných k finančnej gramotnosti.</w:t>
            </w:r>
          </w:p>
        </w:tc>
      </w:tr>
      <w:tr w:rsidR="00E66869" w:rsidRPr="007B6C7D">
        <w:trPr>
          <w:trHeight w:val="6419"/>
        </w:trPr>
        <w:tc>
          <w:tcPr>
            <w:tcW w:w="9212" w:type="dxa"/>
          </w:tcPr>
          <w:p w:rsidR="00E66869" w:rsidRPr="000A2576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66869" w:rsidRDefault="00E66869" w:rsidP="003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a/ Úvod : Otvorenie</w:t>
            </w:r>
            <w:r w:rsidR="0032201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dvanásteho</w:t>
            </w: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stretnutia a kontrola úloh z predchádzajúceho stretnutia.</w:t>
            </w:r>
          </w:p>
          <w:p w:rsidR="00322010" w:rsidRPr="000A2576" w:rsidRDefault="00322010" w:rsidP="00322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b/ Finančná gramotnosť v praxi – výmena skúsenosti, metódy na zisťovanie</w:t>
            </w:r>
            <w:r w:rsidR="00473C5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orozumenia FG</w:t>
            </w:r>
          </w:p>
          <w:p w:rsidR="00E66869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2010" w:rsidRDefault="00322010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Finančná gramotnosť je súbor znalostí a zručností, ktoré pomáhajú ľuďom správne pracovať a narábať s peniazmi v rôznych životných situáciách.</w:t>
            </w:r>
          </w:p>
          <w:p w:rsidR="009545AE" w:rsidRDefault="009545AE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Skúsenosti, ktoré sme si navzájom vymieňali sa týkali hodín, keď študenti prepájali FG s praxou. Boli to napr. úvery, dlhy, spôsoby splácania, uspokojovanie potrieb, ako sa vyhnúť zadĺženiu, sporenie a investovanie, druhy poistenia, lízing atď.</w:t>
            </w:r>
          </w:p>
          <w:p w:rsidR="004054A5" w:rsidRDefault="004054A5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Je to v podstate súbor znalostí</w:t>
            </w:r>
            <w:r w:rsidR="00473C5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zručností, ktoré pomáhajú ľuďom správne pracovať a narábať s peniazmi v rôznych životných situáciách.</w:t>
            </w:r>
          </w:p>
          <w:p w:rsidR="00322010" w:rsidRDefault="00322010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545AE" w:rsidRDefault="009545AE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:rsidR="00E66869" w:rsidRPr="000A2576" w:rsidRDefault="00E66869" w:rsidP="004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69" w:rsidRPr="007B6C7D">
        <w:trPr>
          <w:trHeight w:val="6419"/>
        </w:trPr>
        <w:tc>
          <w:tcPr>
            <w:tcW w:w="9212" w:type="dxa"/>
          </w:tcPr>
          <w:p w:rsidR="00E66869" w:rsidRPr="000A2576" w:rsidRDefault="00E66869" w:rsidP="00473C5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6869" w:rsidRPr="000A2576" w:rsidRDefault="00E66869" w:rsidP="000A2576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66869" w:rsidRPr="000A2576" w:rsidRDefault="00E66869" w:rsidP="003C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Koordinátorka klubu zhrnula priebeh stretnutia a vyzvala kolegov, aby si na ďalšie stretnutie preštudovali podrobnejšie materiály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 danej téme.</w:t>
            </w:r>
          </w:p>
        </w:tc>
      </w:tr>
    </w:tbl>
    <w:p w:rsidR="00E66869" w:rsidRPr="00B440DB" w:rsidRDefault="00E66869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5107"/>
      </w:tblGrid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E66869" w:rsidRPr="003F1FDE" w:rsidRDefault="00E66869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 xml:space="preserve">Mgr. </w:t>
            </w:r>
            <w:r w:rsidR="00473C58">
              <w:rPr>
                <w:rFonts w:ascii="Times New Roman" w:hAnsi="Times New Roman"/>
                <w:lang w:eastAsia="sk-SK"/>
              </w:rPr>
              <w:t>Soňa Chmelíková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66869" w:rsidRPr="003F1FDE" w:rsidRDefault="00473C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24.02.</w:t>
            </w:r>
            <w:r w:rsidR="00E66869">
              <w:rPr>
                <w:rFonts w:ascii="Times New Roman" w:hAnsi="Times New Roman"/>
                <w:lang w:eastAsia="sk-SK"/>
              </w:rPr>
              <w:t>2020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66869" w:rsidRPr="003F1FDE" w:rsidRDefault="00473C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24.02</w:t>
            </w:r>
            <w:r w:rsidR="00E66869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E66869" w:rsidRPr="007B6C7D">
        <w:tc>
          <w:tcPr>
            <w:tcW w:w="4077" w:type="dxa"/>
          </w:tcPr>
          <w:p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E66869" w:rsidRDefault="00E66869" w:rsidP="00B440DB">
      <w:pPr>
        <w:tabs>
          <w:tab w:val="left" w:pos="1114"/>
        </w:tabs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66869" w:rsidRPr="000A2576" w:rsidRDefault="00E66869" w:rsidP="000A257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</w:t>
      </w:r>
    </w:p>
    <w:p w:rsidR="00E66869" w:rsidRDefault="00E66869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73C58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E66869" w:rsidRPr="007B6C7D" w:rsidRDefault="00E66869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E66869" w:rsidRPr="001620FF" w:rsidRDefault="00E66869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>
        <w:tc>
          <w:tcPr>
            <w:tcW w:w="3528" w:type="dxa"/>
          </w:tcPr>
          <w:p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E66869" w:rsidRPr="005811B1" w:rsidRDefault="00E66869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E66869" w:rsidRPr="005811B1" w:rsidRDefault="00E66869" w:rsidP="00D0796E">
      <w:pPr>
        <w:rPr>
          <w:sz w:val="12"/>
          <w:szCs w:val="12"/>
        </w:rPr>
      </w:pPr>
    </w:p>
    <w:p w:rsidR="00E66869" w:rsidRDefault="00E66869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E66869" w:rsidRPr="005811B1" w:rsidRDefault="00E66869" w:rsidP="005811B1">
      <w:pPr>
        <w:rPr>
          <w:sz w:val="8"/>
          <w:szCs w:val="8"/>
          <w:lang w:eastAsia="cs-CZ"/>
        </w:rPr>
      </w:pPr>
    </w:p>
    <w:p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73C58">
        <w:rPr>
          <w:rFonts w:ascii="Times New Roman" w:hAnsi="Times New Roman"/>
        </w:rPr>
        <w:t xml:space="preserve"> 24.02.2020</w:t>
      </w:r>
      <w:bookmarkStart w:id="0" w:name="_GoBack"/>
      <w:bookmarkEnd w:id="0"/>
    </w:p>
    <w:p w:rsidR="00E66869" w:rsidRPr="005811B1" w:rsidRDefault="00E66869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>
        <w:trPr>
          <w:trHeight w:val="337"/>
        </w:trPr>
        <w:tc>
          <w:tcPr>
            <w:tcW w:w="544" w:type="dxa"/>
          </w:tcPr>
          <w:p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E66869" w:rsidRPr="005811B1" w:rsidRDefault="00E66869" w:rsidP="00E36C97">
      <w:pPr>
        <w:jc w:val="both"/>
        <w:rPr>
          <w:sz w:val="8"/>
          <w:szCs w:val="8"/>
        </w:rPr>
      </w:pPr>
    </w:p>
    <w:p w:rsidR="00E66869" w:rsidRDefault="00E66869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E66869" w:rsidRPr="007B6C7D">
        <w:trPr>
          <w:trHeight w:val="337"/>
        </w:trPr>
        <w:tc>
          <w:tcPr>
            <w:tcW w:w="610" w:type="dxa"/>
          </w:tcPr>
          <w:p w:rsidR="00E66869" w:rsidRPr="007B6C7D" w:rsidRDefault="00E66869" w:rsidP="00195BD6">
            <w:r w:rsidRPr="007B6C7D">
              <w:t>č.</w:t>
            </w:r>
          </w:p>
        </w:tc>
        <w:tc>
          <w:tcPr>
            <w:tcW w:w="4680" w:type="dxa"/>
          </w:tcPr>
          <w:p w:rsidR="00E66869" w:rsidRPr="007B6C7D" w:rsidRDefault="00E66869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E66869" w:rsidRPr="007B6C7D" w:rsidRDefault="00E66869" w:rsidP="00195BD6">
            <w:r w:rsidRPr="007B6C7D">
              <w:t>Podpis</w:t>
            </w:r>
          </w:p>
        </w:tc>
        <w:tc>
          <w:tcPr>
            <w:tcW w:w="2126" w:type="dxa"/>
          </w:tcPr>
          <w:p w:rsidR="00E66869" w:rsidRPr="007B6C7D" w:rsidRDefault="00E66869" w:rsidP="00195BD6">
            <w:r>
              <w:t>Inštitúcia</w:t>
            </w:r>
          </w:p>
        </w:tc>
      </w:tr>
      <w:tr w:rsidR="00E66869" w:rsidRPr="007B6C7D">
        <w:trPr>
          <w:trHeight w:val="337"/>
        </w:trPr>
        <w:tc>
          <w:tcPr>
            <w:tcW w:w="610" w:type="dxa"/>
          </w:tcPr>
          <w:p w:rsidR="00E66869" w:rsidRPr="007B6C7D" w:rsidRDefault="00E66869" w:rsidP="00195BD6"/>
        </w:tc>
        <w:tc>
          <w:tcPr>
            <w:tcW w:w="4680" w:type="dxa"/>
          </w:tcPr>
          <w:p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:rsidR="00E66869" w:rsidRPr="007B6C7D" w:rsidRDefault="00E66869" w:rsidP="00195BD6"/>
        </w:tc>
        <w:tc>
          <w:tcPr>
            <w:tcW w:w="2126" w:type="dxa"/>
          </w:tcPr>
          <w:p w:rsidR="00E66869" w:rsidRPr="007B6C7D" w:rsidRDefault="00E66869" w:rsidP="00195BD6"/>
        </w:tc>
      </w:tr>
      <w:tr w:rsidR="00E66869" w:rsidRPr="007B6C7D">
        <w:trPr>
          <w:trHeight w:val="337"/>
        </w:trPr>
        <w:tc>
          <w:tcPr>
            <w:tcW w:w="610" w:type="dxa"/>
          </w:tcPr>
          <w:p w:rsidR="00E66869" w:rsidRPr="007B6C7D" w:rsidRDefault="00E66869" w:rsidP="00195BD6"/>
        </w:tc>
        <w:tc>
          <w:tcPr>
            <w:tcW w:w="4680" w:type="dxa"/>
          </w:tcPr>
          <w:p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:rsidR="00E66869" w:rsidRPr="007B6C7D" w:rsidRDefault="00E66869" w:rsidP="00195BD6"/>
        </w:tc>
        <w:tc>
          <w:tcPr>
            <w:tcW w:w="2126" w:type="dxa"/>
          </w:tcPr>
          <w:p w:rsidR="00E66869" w:rsidRPr="007B6C7D" w:rsidRDefault="00E66869" w:rsidP="00195BD6"/>
        </w:tc>
      </w:tr>
    </w:tbl>
    <w:p w:rsidR="00E66869" w:rsidRPr="005361EC" w:rsidRDefault="00E66869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E66869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69" w:rsidRDefault="00E66869" w:rsidP="00CF35D8">
      <w:pPr>
        <w:spacing w:after="0" w:line="240" w:lineRule="auto"/>
      </w:pPr>
      <w:r>
        <w:separator/>
      </w:r>
    </w:p>
  </w:endnote>
  <w:endnote w:type="continuationSeparator" w:id="0">
    <w:p w:rsidR="00E66869" w:rsidRDefault="00E6686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69" w:rsidRDefault="00E66869" w:rsidP="00CF35D8">
      <w:pPr>
        <w:spacing w:after="0" w:line="240" w:lineRule="auto"/>
      </w:pPr>
      <w:r>
        <w:separator/>
      </w:r>
    </w:p>
  </w:footnote>
  <w:footnote w:type="continuationSeparator" w:id="0">
    <w:p w:rsidR="00E66869" w:rsidRDefault="00E6686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A2576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95BD6"/>
    <w:rsid w:val="00195E40"/>
    <w:rsid w:val="001A5EA2"/>
    <w:rsid w:val="001B69AF"/>
    <w:rsid w:val="001D498E"/>
    <w:rsid w:val="00203036"/>
    <w:rsid w:val="00225CD9"/>
    <w:rsid w:val="002D7F9B"/>
    <w:rsid w:val="002D7FC6"/>
    <w:rsid w:val="002E3F1A"/>
    <w:rsid w:val="00322010"/>
    <w:rsid w:val="0034733D"/>
    <w:rsid w:val="00363255"/>
    <w:rsid w:val="003700F7"/>
    <w:rsid w:val="00375C88"/>
    <w:rsid w:val="003C1C2E"/>
    <w:rsid w:val="003F10E0"/>
    <w:rsid w:val="003F1FDE"/>
    <w:rsid w:val="004054A5"/>
    <w:rsid w:val="00423CC3"/>
    <w:rsid w:val="0043613C"/>
    <w:rsid w:val="00446402"/>
    <w:rsid w:val="0045234C"/>
    <w:rsid w:val="00460FC6"/>
    <w:rsid w:val="00473C58"/>
    <w:rsid w:val="004C05D7"/>
    <w:rsid w:val="004D429A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B3F3F"/>
    <w:rsid w:val="005F0D24"/>
    <w:rsid w:val="006377DA"/>
    <w:rsid w:val="006964A3"/>
    <w:rsid w:val="006A3977"/>
    <w:rsid w:val="006B0FD4"/>
    <w:rsid w:val="006B6CBE"/>
    <w:rsid w:val="006E5386"/>
    <w:rsid w:val="006E77C5"/>
    <w:rsid w:val="00750B1A"/>
    <w:rsid w:val="00793AF3"/>
    <w:rsid w:val="007A5170"/>
    <w:rsid w:val="007A6CFA"/>
    <w:rsid w:val="007B6C7D"/>
    <w:rsid w:val="008058B8"/>
    <w:rsid w:val="008721DB"/>
    <w:rsid w:val="008C3B1D"/>
    <w:rsid w:val="008C3C41"/>
    <w:rsid w:val="008E55C7"/>
    <w:rsid w:val="009545AE"/>
    <w:rsid w:val="009B4B14"/>
    <w:rsid w:val="009C3018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D5502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DE667C"/>
    <w:rsid w:val="00E2172D"/>
    <w:rsid w:val="00E36C97"/>
    <w:rsid w:val="00E53351"/>
    <w:rsid w:val="00E66869"/>
    <w:rsid w:val="00E6712C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00DD97"/>
  <w15:docId w15:val="{2D3067FF-9685-43F7-80AF-E38425B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FC6"/>
    <w:rPr>
      <w:sz w:val="22"/>
      <w:lang w:eastAsia="en-US"/>
    </w:rPr>
  </w:style>
  <w:style w:type="character" w:styleId="Hypertextovprepojenie">
    <w:name w:val="Hyperlink"/>
    <w:basedOn w:val="Predvolenpsmoodseku"/>
    <w:uiPriority w:val="99"/>
    <w:rsid w:val="0043613C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0A25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iln">
    <w:name w:val="Strong"/>
    <w:basedOn w:val="Predvolenpsmoodseku"/>
    <w:uiPriority w:val="99"/>
    <w:qFormat/>
    <w:rsid w:val="000A2576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0A25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PC20</cp:lastModifiedBy>
  <cp:revision>2</cp:revision>
  <cp:lastPrinted>2019-10-08T04:56:00Z</cp:lastPrinted>
  <dcterms:created xsi:type="dcterms:W3CDTF">2020-02-24T14:24:00Z</dcterms:created>
  <dcterms:modified xsi:type="dcterms:W3CDTF">2020-02-24T14:24:00Z</dcterms:modified>
</cp:coreProperties>
</file>