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C5" w:rsidRPr="00D835C5" w:rsidRDefault="00D835C5" w:rsidP="00D835C5">
      <w:pPr>
        <w:pageBreakBefore/>
        <w:suppressAutoHyphens/>
        <w:spacing w:after="0" w:line="100" w:lineRule="atLeast"/>
        <w:textAlignment w:val="baseline"/>
        <w:rPr>
          <w:rFonts w:ascii="Calibri" w:eastAsia="NSimSun" w:hAnsi="Calibri" w:cs="Arial"/>
          <w:b/>
          <w:bCs/>
          <w:color w:val="0066B3"/>
          <w:kern w:val="1"/>
          <w:lang w:eastAsia="hi-IN" w:bidi="hi-IN"/>
        </w:rPr>
      </w:pPr>
      <w:bookmarkStart w:id="0" w:name="_GoBack"/>
      <w:bookmarkEnd w:id="0"/>
      <w:r w:rsidRPr="00D835C5">
        <w:rPr>
          <w:rFonts w:ascii="Calibri" w:eastAsia="Times New Roman" w:hAnsi="Calibri" w:cs="Arial"/>
          <w:b/>
          <w:kern w:val="1"/>
          <w:lang w:eastAsia="hi-IN" w:bidi="hi-IN"/>
        </w:rPr>
        <w:t xml:space="preserve">MONITORING CODZIENNYCH PRAC PORZĄDKOWYCH PROWADZONYCH PRZEZ </w:t>
      </w:r>
      <w:r>
        <w:rPr>
          <w:rFonts w:ascii="Calibri" w:eastAsia="Times New Roman" w:hAnsi="Calibri" w:cs="Arial"/>
          <w:b/>
          <w:kern w:val="1"/>
          <w:lang w:eastAsia="hi-IN" w:bidi="hi-IN"/>
        </w:rPr>
        <w:t xml:space="preserve"> PRACOWNIKÓW STOŁÓWKI</w:t>
      </w:r>
      <w:r w:rsidRPr="00D835C5">
        <w:rPr>
          <w:rFonts w:ascii="Calibri" w:eastAsia="Times New Roman" w:hAnsi="Calibri" w:cs="Arial"/>
          <w:b/>
          <w:kern w:val="1"/>
          <w:lang w:eastAsia="hi-IN" w:bidi="hi-IN"/>
        </w:rPr>
        <w:t>I</w:t>
      </w:r>
    </w:p>
    <w:p w:rsidR="00D835C5" w:rsidRPr="00D835C5" w:rsidRDefault="00D835C5" w:rsidP="00D835C5">
      <w:pPr>
        <w:suppressAutoHyphens/>
        <w:spacing w:after="0" w:line="100" w:lineRule="atLeast"/>
        <w:textAlignment w:val="baseline"/>
        <w:rPr>
          <w:rFonts w:ascii="Calibri" w:eastAsia="NSimSun" w:hAnsi="Calibri" w:cs="Arial"/>
          <w:b/>
          <w:bCs/>
          <w:color w:val="0066B3"/>
          <w:kern w:val="1"/>
          <w:sz w:val="18"/>
          <w:szCs w:val="18"/>
          <w:lang w:eastAsia="hi-IN" w:bidi="hi-IN"/>
        </w:rPr>
      </w:pPr>
    </w:p>
    <w:p w:rsidR="00D835C5" w:rsidRPr="00D835C5" w:rsidRDefault="00D835C5" w:rsidP="00D835C5">
      <w:pPr>
        <w:suppressAutoHyphens/>
        <w:spacing w:after="0" w:line="100" w:lineRule="atLeast"/>
        <w:jc w:val="both"/>
        <w:textAlignment w:val="baseline"/>
        <w:rPr>
          <w:rFonts w:ascii="Calibri" w:eastAsia="NSimSun" w:hAnsi="Calibri" w:cs="Arial"/>
          <w:kern w:val="1"/>
          <w:sz w:val="18"/>
          <w:szCs w:val="18"/>
          <w:lang w:eastAsia="hi-IN" w:bidi="hi-IN"/>
        </w:rPr>
      </w:pPr>
      <w:r w:rsidRPr="00D835C5">
        <w:rPr>
          <w:rFonts w:ascii="Calibri" w:eastAsia="NSimSun" w:hAnsi="Calibri" w:cs="Arial"/>
          <w:bCs/>
          <w:color w:val="0066B3"/>
          <w:kern w:val="1"/>
          <w:sz w:val="18"/>
          <w:szCs w:val="18"/>
          <w:lang w:eastAsia="hi-IN" w:bidi="hi-IN"/>
        </w:rPr>
        <w:t>Cel:</w:t>
      </w:r>
      <w:r w:rsidRPr="00D835C5">
        <w:rPr>
          <w:rFonts w:ascii="Calibri" w:eastAsia="NSimSun" w:hAnsi="Calibri" w:cs="Arial"/>
          <w:color w:val="0066B3"/>
          <w:kern w:val="1"/>
          <w:sz w:val="18"/>
          <w:szCs w:val="18"/>
          <w:lang w:eastAsia="hi-IN" w:bidi="hi-IN"/>
        </w:rPr>
        <w:t xml:space="preserve"> </w:t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>kontrola przez dyrektora realizacji wytycznych</w:t>
      </w:r>
      <w:r w:rsidRPr="00D835C5">
        <w:rPr>
          <w:rFonts w:ascii="Calibri" w:eastAsia="Calibri" w:hAnsi="Calibri" w:cs="Arial"/>
          <w:sz w:val="18"/>
          <w:szCs w:val="18"/>
          <w:lang w:eastAsia="ar-SA"/>
        </w:rPr>
        <w:t xml:space="preserve"> przeciwepidemicznych Głównego Inspektora Sanitarnego dla publicznych i niepublicznych szkół i placówek obowiązujących o 1 września 2020r. wydane na podstawie </w:t>
      </w:r>
      <w:r w:rsidRPr="00D835C5">
        <w:rPr>
          <w:rFonts w:ascii="Calibri" w:eastAsia="Calibri" w:hAnsi="Calibri" w:cs="Arial"/>
          <w:i/>
          <w:sz w:val="18"/>
          <w:szCs w:val="18"/>
          <w:lang w:eastAsia="ar-SA"/>
        </w:rPr>
        <w:t>art. 8a ust. 5 pkt 2 ustawy z dnia 14 marca 1985r. o Państwowej Inspekcji Sanitarnej (Dz. U. z 2019r. poz. 59, oraz z 2020r. poz. 322, 374 i 567</w:t>
      </w:r>
      <w:r w:rsidRPr="00D835C5">
        <w:rPr>
          <w:rFonts w:ascii="Calibri" w:eastAsia="Calibri" w:hAnsi="Calibri" w:cs="Arial"/>
          <w:sz w:val="18"/>
          <w:szCs w:val="18"/>
          <w:lang w:eastAsia="ar-SA"/>
        </w:rPr>
        <w:t>)</w:t>
      </w:r>
    </w:p>
    <w:p w:rsidR="00D835C5" w:rsidRPr="00D835C5" w:rsidRDefault="00D835C5" w:rsidP="00D835C5">
      <w:pPr>
        <w:suppressAutoHyphens/>
        <w:spacing w:after="0" w:line="100" w:lineRule="atLeast"/>
        <w:textAlignment w:val="baseline"/>
        <w:rPr>
          <w:rFonts w:ascii="Calibri" w:eastAsia="NSimSun" w:hAnsi="Calibri" w:cs="Arial"/>
          <w:kern w:val="1"/>
          <w:sz w:val="18"/>
          <w:szCs w:val="18"/>
          <w:lang w:eastAsia="hi-IN" w:bidi="hi-IN"/>
        </w:rPr>
      </w:pPr>
    </w:p>
    <w:p w:rsidR="00D835C5" w:rsidRPr="00D835C5" w:rsidRDefault="00D835C5" w:rsidP="00D835C5">
      <w:pPr>
        <w:suppressAutoHyphens/>
        <w:spacing w:after="0" w:line="100" w:lineRule="atLeast"/>
        <w:textAlignment w:val="baseline"/>
        <w:rPr>
          <w:rFonts w:ascii="Calibri" w:eastAsia="NSimSun" w:hAnsi="Calibri" w:cs="Arial"/>
          <w:kern w:val="1"/>
          <w:sz w:val="18"/>
          <w:szCs w:val="18"/>
          <w:lang w:eastAsia="hi-IN" w:bidi="hi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30"/>
        <w:gridCol w:w="1079"/>
        <w:gridCol w:w="993"/>
        <w:gridCol w:w="993"/>
        <w:gridCol w:w="993"/>
        <w:gridCol w:w="990"/>
        <w:gridCol w:w="995"/>
        <w:gridCol w:w="990"/>
        <w:gridCol w:w="1665"/>
      </w:tblGrid>
      <w:tr w:rsidR="00D835C5" w:rsidRPr="00D835C5" w:rsidTr="0078785F">
        <w:tc>
          <w:tcPr>
            <w:tcW w:w="1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  <w:t>Zakres mycia i dezynfekcji</w:t>
            </w:r>
          </w:p>
        </w:tc>
        <w:tc>
          <w:tcPr>
            <w:tcW w:w="31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  <w:t>Data wykonywanych czynności - ……………………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  <w:t>Podpis wykonawcy</w:t>
            </w:r>
          </w:p>
        </w:tc>
      </w:tr>
      <w:tr w:rsidR="00D835C5" w:rsidRPr="00D835C5" w:rsidTr="0078785F">
        <w:tc>
          <w:tcPr>
            <w:tcW w:w="1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  <w:t>Godziny wykonywanych czynności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 xml:space="preserve">Sprawdzanie poziomu płynów do dezynfekcji rąk </w:t>
            </w:r>
            <w:r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>w toalecie</w:t>
            </w: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 xml:space="preserve"> i wyznaczonych miejscach</w:t>
            </w: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poniedziałek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wtorek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środa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czwartek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piątek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 xml:space="preserve">Mycie i dezynfekcja </w:t>
            </w:r>
            <w:r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>stolików i krzeseł w jadalni</w:t>
            </w: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poniedziałek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wtorek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środa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czwartek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piątek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>Mycie i dezy</w:t>
            </w:r>
            <w:r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>nfekcja urządzeń w kuchni</w:t>
            </w: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poniedziałek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wtorek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środa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czwartek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piątek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 xml:space="preserve">Regularne opróżnianie koszy z odpadami </w:t>
            </w: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poniedziałek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wtorek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środa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czwartek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piątek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b/>
                <w:kern w:val="1"/>
                <w:sz w:val="20"/>
                <w:szCs w:val="20"/>
                <w:lang w:eastAsia="hi-IN" w:bidi="hi-IN"/>
              </w:rPr>
              <w:t xml:space="preserve">Dezynfekcja powierzchni dotykowych: klamek, poręczy, włączników światła, uchwytów </w:t>
            </w: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poniedziałek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wtorek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środa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czwartek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835C5" w:rsidRPr="00D835C5" w:rsidTr="0078785F"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</w:pPr>
            <w:r w:rsidRPr="00D835C5">
              <w:rPr>
                <w:rFonts w:ascii="Calibri" w:eastAsia="NSimSun" w:hAnsi="Calibri" w:cs="Arial"/>
                <w:kern w:val="1"/>
                <w:sz w:val="20"/>
                <w:szCs w:val="20"/>
                <w:lang w:eastAsia="hi-IN" w:bidi="hi-IN"/>
              </w:rPr>
              <w:t>piątek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D835C5" w:rsidRDefault="00D835C5" w:rsidP="00D835C5">
            <w:pPr>
              <w:suppressAutoHyphens/>
              <w:spacing w:after="0" w:line="100" w:lineRule="atLeast"/>
              <w:textAlignment w:val="baseline"/>
              <w:rPr>
                <w:rFonts w:ascii="Calibri" w:eastAsia="NSimSun" w:hAnsi="Calibri" w:cs="Arial"/>
                <w:b/>
                <w:bCs/>
                <w:color w:val="C9211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D835C5" w:rsidRPr="00D835C5" w:rsidRDefault="00D835C5" w:rsidP="00D835C5">
      <w:pPr>
        <w:suppressAutoHyphens/>
        <w:spacing w:after="0" w:line="100" w:lineRule="atLeast"/>
        <w:jc w:val="center"/>
        <w:textAlignment w:val="baseline"/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</w:pP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</w:t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ab/>
      </w:r>
    </w:p>
    <w:p w:rsidR="00D835C5" w:rsidRPr="00D835C5" w:rsidRDefault="00D835C5" w:rsidP="00D835C5">
      <w:pPr>
        <w:suppressAutoHyphens/>
        <w:spacing w:after="0" w:line="100" w:lineRule="atLeast"/>
        <w:jc w:val="center"/>
        <w:textAlignment w:val="baseline"/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</w:pPr>
    </w:p>
    <w:p w:rsidR="00D835C5" w:rsidRPr="00D835C5" w:rsidRDefault="00D835C5" w:rsidP="00D835C5">
      <w:pPr>
        <w:suppressAutoHyphens/>
        <w:spacing w:after="0" w:line="100" w:lineRule="atLeast"/>
        <w:jc w:val="center"/>
        <w:textAlignment w:val="baseline"/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</w:pPr>
    </w:p>
    <w:p w:rsidR="00D835C5" w:rsidRPr="00D835C5" w:rsidRDefault="00D835C5" w:rsidP="00D835C5">
      <w:pPr>
        <w:suppressAutoHyphens/>
        <w:spacing w:after="0" w:line="100" w:lineRule="atLeast"/>
        <w:jc w:val="center"/>
        <w:textAlignment w:val="baseline"/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</w:pPr>
    </w:p>
    <w:p w:rsidR="00D835C5" w:rsidRPr="00D835C5" w:rsidRDefault="00D835C5" w:rsidP="00D835C5">
      <w:pPr>
        <w:suppressAutoHyphens/>
        <w:spacing w:after="0" w:line="100" w:lineRule="atLeast"/>
        <w:jc w:val="center"/>
        <w:textAlignment w:val="baseline"/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</w:pPr>
    </w:p>
    <w:p w:rsidR="00D835C5" w:rsidRPr="00D835C5" w:rsidRDefault="00D835C5" w:rsidP="00D835C5">
      <w:pPr>
        <w:suppressAutoHyphens/>
        <w:spacing w:after="0" w:line="100" w:lineRule="atLeast"/>
        <w:ind w:left="5672" w:firstLine="709"/>
        <w:jc w:val="center"/>
        <w:textAlignment w:val="baseline"/>
        <w:rPr>
          <w:rFonts w:ascii="Calibri" w:eastAsia="NSimSun" w:hAnsi="Calibri" w:cs="Arial"/>
          <w:kern w:val="1"/>
          <w:sz w:val="18"/>
          <w:szCs w:val="18"/>
          <w:lang w:eastAsia="hi-IN" w:bidi="hi-IN"/>
        </w:rPr>
      </w:pPr>
      <w:r w:rsidRPr="00D835C5">
        <w:rPr>
          <w:rFonts w:ascii="Calibri" w:eastAsia="NSimSun" w:hAnsi="Calibri" w:cs="Arial"/>
          <w:color w:val="000000"/>
          <w:kern w:val="1"/>
          <w:sz w:val="18"/>
          <w:szCs w:val="18"/>
          <w:lang w:eastAsia="hi-IN" w:bidi="hi-IN"/>
        </w:rPr>
        <w:t>Podpis dyrektora/osoby upoważnionej</w:t>
      </w:r>
    </w:p>
    <w:p w:rsidR="001E74C3" w:rsidRDefault="001E74C3"/>
    <w:sectPr w:rsidR="001E74C3" w:rsidSect="00E54FF1">
      <w:headerReference w:type="default" r:id="rId7"/>
      <w:pgSz w:w="11906" w:h="16838"/>
      <w:pgMar w:top="1560" w:right="426" w:bottom="1134" w:left="56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87" w:rsidRDefault="00803D87" w:rsidP="007A51E2">
      <w:pPr>
        <w:spacing w:after="0" w:line="240" w:lineRule="auto"/>
      </w:pPr>
      <w:r>
        <w:separator/>
      </w:r>
    </w:p>
  </w:endnote>
  <w:endnote w:type="continuationSeparator" w:id="0">
    <w:p w:rsidR="00803D87" w:rsidRDefault="00803D87" w:rsidP="007A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87" w:rsidRDefault="00803D87" w:rsidP="007A51E2">
      <w:pPr>
        <w:spacing w:after="0" w:line="240" w:lineRule="auto"/>
      </w:pPr>
      <w:r>
        <w:separator/>
      </w:r>
    </w:p>
  </w:footnote>
  <w:footnote w:type="continuationSeparator" w:id="0">
    <w:p w:rsidR="00803D87" w:rsidRDefault="00803D87" w:rsidP="007A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F1" w:rsidRPr="00BA1E5D" w:rsidRDefault="007A7655">
    <w:pPr>
      <w:pStyle w:val="Nagwek"/>
      <w:rPr>
        <w:rFonts w:hint="eastAsia"/>
        <w:b/>
        <w:sz w:val="18"/>
        <w:szCs w:val="18"/>
      </w:rPr>
    </w:pPr>
    <w:r>
      <w:tab/>
    </w:r>
    <w:r>
      <w:tab/>
      <w:t xml:space="preserve">                      </w:t>
    </w:r>
    <w:r w:rsidRPr="00BA1E5D">
      <w:rPr>
        <w:b/>
        <w:sz w:val="18"/>
        <w:szCs w:val="18"/>
      </w:rPr>
      <w:t xml:space="preserve">załącznik </w:t>
    </w:r>
    <w:r w:rsidR="00BA1E5D" w:rsidRPr="00BA1E5D">
      <w:rPr>
        <w:b/>
        <w:sz w:val="18"/>
        <w:szCs w:val="18"/>
      </w:rPr>
      <w:t xml:space="preserve">nr  </w:t>
    </w:r>
    <w:r w:rsidR="00D85A95">
      <w:rPr>
        <w:b/>
        <w:sz w:val="18"/>
        <w:szCs w:val="18"/>
      </w:rPr>
      <w:t>10</w:t>
    </w:r>
    <w:r w:rsidR="00BA1E5D" w:rsidRPr="00BA1E5D">
      <w:rPr>
        <w:b/>
        <w:sz w:val="18"/>
        <w:szCs w:val="18"/>
      </w:rPr>
      <w:t xml:space="preserve"> do zarządzenia nr 20 z dn. 11.05.2021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C5"/>
    <w:rsid w:val="001C5594"/>
    <w:rsid w:val="001E74C3"/>
    <w:rsid w:val="007A51E2"/>
    <w:rsid w:val="007A7655"/>
    <w:rsid w:val="00803D87"/>
    <w:rsid w:val="008A1CE8"/>
    <w:rsid w:val="00BA1E5D"/>
    <w:rsid w:val="00D835C5"/>
    <w:rsid w:val="00D85A95"/>
    <w:rsid w:val="00D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5C5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D835C5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A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5C5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D835C5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A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2021-05-10T09:23:00Z</cp:lastPrinted>
  <dcterms:created xsi:type="dcterms:W3CDTF">2021-05-06T09:19:00Z</dcterms:created>
  <dcterms:modified xsi:type="dcterms:W3CDTF">2021-05-10T09:40:00Z</dcterms:modified>
</cp:coreProperties>
</file>